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60E" w:rsidRDefault="005E565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缺少结构设计总说明。</w:t>
      </w:r>
    </w:p>
    <w:p w:rsidR="00C3360E" w:rsidRDefault="005E565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基础施工图中，基础设计时要求地基承载力不小于</w:t>
      </w:r>
      <w:r>
        <w:rPr>
          <w:rFonts w:hint="eastAsia"/>
          <w:sz w:val="28"/>
          <w:szCs w:val="28"/>
        </w:rPr>
        <w:t>180kPa</w:t>
      </w:r>
      <w:r>
        <w:rPr>
          <w:rFonts w:hint="eastAsia"/>
          <w:sz w:val="28"/>
          <w:szCs w:val="28"/>
        </w:rPr>
        <w:t>，此时对于一个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层框架来讲用独立基础就完全可以，</w:t>
      </w:r>
      <w:proofErr w:type="gramStart"/>
      <w:r>
        <w:rPr>
          <w:rFonts w:hint="eastAsia"/>
          <w:sz w:val="28"/>
          <w:szCs w:val="28"/>
        </w:rPr>
        <w:t>用筏板基础</w:t>
      </w:r>
      <w:proofErr w:type="gramEnd"/>
      <w:r>
        <w:rPr>
          <w:rFonts w:hint="eastAsia"/>
          <w:sz w:val="28"/>
          <w:szCs w:val="28"/>
        </w:rPr>
        <w:t>过于浪费，</w:t>
      </w:r>
      <w:proofErr w:type="gramStart"/>
      <w:r>
        <w:rPr>
          <w:rFonts w:hint="eastAsia"/>
          <w:sz w:val="28"/>
          <w:szCs w:val="28"/>
        </w:rPr>
        <w:t>且筏板</w:t>
      </w:r>
      <w:proofErr w:type="gramEnd"/>
      <w:r>
        <w:rPr>
          <w:rFonts w:hint="eastAsia"/>
          <w:sz w:val="28"/>
          <w:szCs w:val="28"/>
        </w:rPr>
        <w:t>厚度要求</w:t>
      </w:r>
      <w:r>
        <w:rPr>
          <w:rFonts w:hint="eastAsia"/>
          <w:sz w:val="28"/>
          <w:szCs w:val="28"/>
        </w:rPr>
        <w:t>700mm</w:t>
      </w:r>
      <w:r>
        <w:rPr>
          <w:rFonts w:hint="eastAsia"/>
          <w:sz w:val="28"/>
          <w:szCs w:val="28"/>
        </w:rPr>
        <w:t>，配筋</w:t>
      </w:r>
      <w:r>
        <w:rPr>
          <w:rFonts w:hint="eastAsia"/>
          <w:sz w:val="28"/>
          <w:szCs w:val="28"/>
        </w:rPr>
        <w:t>16@130</w:t>
      </w:r>
      <w:r>
        <w:rPr>
          <w:rFonts w:hint="eastAsia"/>
          <w:sz w:val="28"/>
          <w:szCs w:val="28"/>
        </w:rPr>
        <w:t>，配筋率也偏高。</w:t>
      </w:r>
    </w:p>
    <w:p w:rsidR="00C3360E" w:rsidRDefault="005E56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以</w:t>
      </w:r>
      <w:r>
        <w:rPr>
          <w:rFonts w:hint="eastAsia"/>
          <w:sz w:val="28"/>
          <w:szCs w:val="28"/>
        </w:rPr>
        <w:t>B/2</w:t>
      </w:r>
      <w:proofErr w:type="gramStart"/>
      <w:r>
        <w:rPr>
          <w:rFonts w:hint="eastAsia"/>
          <w:sz w:val="28"/>
          <w:szCs w:val="28"/>
        </w:rPr>
        <w:t>轴处柱下</w:t>
      </w:r>
      <w:proofErr w:type="gramEnd"/>
      <w:r>
        <w:rPr>
          <w:rFonts w:hint="eastAsia"/>
          <w:sz w:val="28"/>
          <w:szCs w:val="28"/>
        </w:rPr>
        <w:t>基础为例试算如下：</w:t>
      </w:r>
    </w:p>
    <w:p w:rsidR="00C3360E" w:rsidRDefault="005E56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该</w:t>
      </w:r>
      <w:proofErr w:type="gramStart"/>
      <w:r>
        <w:rPr>
          <w:rFonts w:hint="eastAsia"/>
          <w:sz w:val="28"/>
          <w:szCs w:val="28"/>
        </w:rPr>
        <w:t>柱负担</w:t>
      </w:r>
      <w:proofErr w:type="gramEnd"/>
      <w:r>
        <w:rPr>
          <w:rFonts w:hint="eastAsia"/>
          <w:sz w:val="28"/>
          <w:szCs w:val="28"/>
        </w:rPr>
        <w:t>面积：</w:t>
      </w:r>
      <w:r>
        <w:rPr>
          <w:rFonts w:hint="eastAsia"/>
          <w:sz w:val="28"/>
          <w:szCs w:val="28"/>
        </w:rPr>
        <w:t>4.13*3.44=14.2</w:t>
      </w:r>
      <w:r>
        <w:rPr>
          <w:rFonts w:hint="eastAsia"/>
          <w:sz w:val="28"/>
          <w:szCs w:val="28"/>
        </w:rPr>
        <w:t>（负担跨度的一半）</w:t>
      </w:r>
    </w:p>
    <w:p w:rsidR="00C3360E" w:rsidRDefault="005E56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假设每层荷载为</w:t>
      </w:r>
      <w:r>
        <w:rPr>
          <w:rFonts w:hint="eastAsia"/>
          <w:sz w:val="28"/>
          <w:szCs w:val="28"/>
        </w:rPr>
        <w:t>15kN</w:t>
      </w:r>
      <w:r>
        <w:rPr>
          <w:rFonts w:hint="eastAsia"/>
          <w:sz w:val="28"/>
          <w:szCs w:val="28"/>
        </w:rPr>
        <w:t>每平方米，</w:t>
      </w:r>
      <w:proofErr w:type="gramStart"/>
      <w:r>
        <w:rPr>
          <w:rFonts w:hint="eastAsia"/>
          <w:sz w:val="28"/>
          <w:szCs w:val="28"/>
        </w:rPr>
        <w:t>则柱下</w:t>
      </w:r>
      <w:proofErr w:type="gramEnd"/>
      <w:r>
        <w:rPr>
          <w:rFonts w:hint="eastAsia"/>
          <w:sz w:val="28"/>
          <w:szCs w:val="28"/>
        </w:rPr>
        <w:t>集中力为</w:t>
      </w:r>
    </w:p>
    <w:p w:rsidR="00C3360E" w:rsidRDefault="005E56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F=3*14.2*15=639kN</w:t>
      </w:r>
      <w:r>
        <w:rPr>
          <w:rFonts w:hint="eastAsia"/>
          <w:sz w:val="28"/>
          <w:szCs w:val="28"/>
        </w:rPr>
        <w:t>（若无地下室，第一层结构</w:t>
      </w:r>
      <w:proofErr w:type="gramStart"/>
      <w:r>
        <w:rPr>
          <w:rFonts w:hint="eastAsia"/>
          <w:sz w:val="28"/>
          <w:szCs w:val="28"/>
        </w:rPr>
        <w:t>板完全</w:t>
      </w:r>
      <w:proofErr w:type="gramEnd"/>
      <w:r>
        <w:rPr>
          <w:rFonts w:hint="eastAsia"/>
          <w:sz w:val="28"/>
          <w:szCs w:val="28"/>
        </w:rPr>
        <w:t>可以取消）</w:t>
      </w:r>
    </w:p>
    <w:p w:rsidR="00C3360E" w:rsidRDefault="005E56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假设独立基础埋深</w:t>
      </w:r>
      <w:r>
        <w:rPr>
          <w:rFonts w:hint="eastAsia"/>
          <w:sz w:val="28"/>
          <w:szCs w:val="28"/>
        </w:rPr>
        <w:t>1.5m</w:t>
      </w:r>
      <w:r>
        <w:rPr>
          <w:rFonts w:hint="eastAsia"/>
          <w:sz w:val="28"/>
          <w:szCs w:val="28"/>
        </w:rPr>
        <w:t>，</w:t>
      </w:r>
      <w:proofErr w:type="gramStart"/>
      <w:r>
        <w:rPr>
          <w:rFonts w:hint="eastAsia"/>
          <w:sz w:val="28"/>
          <w:szCs w:val="28"/>
        </w:rPr>
        <w:t>则基础</w:t>
      </w:r>
      <w:proofErr w:type="gramEnd"/>
      <w:r>
        <w:rPr>
          <w:rFonts w:hint="eastAsia"/>
          <w:sz w:val="28"/>
          <w:szCs w:val="28"/>
        </w:rPr>
        <w:t>面积</w:t>
      </w: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为</w:t>
      </w:r>
    </w:p>
    <w:p w:rsidR="00C3360E" w:rsidRDefault="005E56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A=639/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180-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1.5*20</w:t>
      </w:r>
      <w:r>
        <w:rPr>
          <w:rFonts w:hint="eastAsia"/>
          <w:sz w:val="28"/>
          <w:szCs w:val="28"/>
        </w:rPr>
        <w:t>））</w:t>
      </w:r>
      <w:r>
        <w:rPr>
          <w:rFonts w:hint="eastAsia"/>
          <w:sz w:val="28"/>
          <w:szCs w:val="28"/>
        </w:rPr>
        <w:t>=4.26</w:t>
      </w:r>
      <w:r>
        <w:rPr>
          <w:rFonts w:hint="eastAsia"/>
          <w:sz w:val="28"/>
          <w:szCs w:val="28"/>
        </w:rPr>
        <w:t>平方米，</w:t>
      </w:r>
      <w:proofErr w:type="gramStart"/>
      <w:r>
        <w:rPr>
          <w:rFonts w:hint="eastAsia"/>
          <w:sz w:val="28"/>
          <w:szCs w:val="28"/>
        </w:rPr>
        <w:t>即独基尺寸</w:t>
      </w:r>
      <w:proofErr w:type="gramEnd"/>
      <w:r>
        <w:rPr>
          <w:rFonts w:hint="eastAsia"/>
          <w:sz w:val="28"/>
          <w:szCs w:val="28"/>
        </w:rPr>
        <w:t>为</w:t>
      </w:r>
      <w:r>
        <w:rPr>
          <w:rFonts w:hint="eastAsia"/>
          <w:sz w:val="28"/>
          <w:szCs w:val="28"/>
        </w:rPr>
        <w:t>2.1*2.1</w:t>
      </w:r>
      <w:r>
        <w:rPr>
          <w:rFonts w:hint="eastAsia"/>
          <w:sz w:val="28"/>
          <w:szCs w:val="28"/>
        </w:rPr>
        <w:t>足够。</w:t>
      </w:r>
      <w:bookmarkStart w:id="0" w:name="_GoBack"/>
      <w:bookmarkEnd w:id="0"/>
    </w:p>
    <w:p w:rsidR="00C3360E" w:rsidRDefault="005E565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板图中填充区域板厚不过</w:t>
      </w:r>
      <w:r>
        <w:rPr>
          <w:rFonts w:hint="eastAsia"/>
          <w:sz w:val="28"/>
          <w:szCs w:val="28"/>
        </w:rPr>
        <w:t>120</w:t>
      </w:r>
      <w:r>
        <w:rPr>
          <w:rFonts w:hint="eastAsia"/>
          <w:sz w:val="28"/>
          <w:szCs w:val="28"/>
        </w:rPr>
        <w:t>，配筋</w:t>
      </w:r>
      <w:r>
        <w:rPr>
          <w:rFonts w:hint="eastAsia"/>
          <w:sz w:val="28"/>
          <w:szCs w:val="28"/>
        </w:rPr>
        <w:t>8@150</w:t>
      </w:r>
      <w:r>
        <w:rPr>
          <w:rFonts w:hint="eastAsia"/>
          <w:sz w:val="28"/>
          <w:szCs w:val="28"/>
        </w:rPr>
        <w:t>显然偏大。</w:t>
      </w:r>
    </w:p>
    <w:p w:rsidR="00C3360E" w:rsidRDefault="005E565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缺少梁施工图。</w:t>
      </w:r>
    </w:p>
    <w:p w:rsidR="00C3360E" w:rsidRDefault="005E565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缺少楼梯施工图。</w:t>
      </w:r>
    </w:p>
    <w:p w:rsidR="00C3360E" w:rsidRDefault="005E565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缺少节点详图。</w:t>
      </w:r>
    </w:p>
    <w:p w:rsidR="00C3360E" w:rsidRDefault="005E565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缺少建筑施工图（无法比对是否和建筑图一致）</w:t>
      </w:r>
    </w:p>
    <w:p w:rsidR="00C3360E" w:rsidRDefault="00C3360E" w:rsidP="005E5652">
      <w:pPr>
        <w:tabs>
          <w:tab w:val="left" w:pos="312"/>
        </w:tabs>
        <w:rPr>
          <w:rFonts w:hint="eastAsia"/>
          <w:sz w:val="28"/>
          <w:szCs w:val="28"/>
        </w:rPr>
      </w:pPr>
    </w:p>
    <w:sectPr w:rsidR="00C33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F43F95"/>
    <w:multiLevelType w:val="singleLevel"/>
    <w:tmpl w:val="83F43F9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60E"/>
    <w:rsid w:val="005E5652"/>
    <w:rsid w:val="00C3360E"/>
    <w:rsid w:val="018C7A56"/>
    <w:rsid w:val="6FB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358883"/>
  <w15:docId w15:val="{9D0AE7CD-EC07-499C-AEC4-0101FB3C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764410249@qq.com</cp:lastModifiedBy>
  <cp:revision>2</cp:revision>
  <dcterms:created xsi:type="dcterms:W3CDTF">2014-10-29T12:08:00Z</dcterms:created>
  <dcterms:modified xsi:type="dcterms:W3CDTF">2019-03-28T08:07:00Z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